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056" w:rsidRDefault="0026552E">
      <w:pPr>
        <w:spacing w:after="240"/>
        <w:jc w:val="center"/>
        <w:rPr>
          <w:b/>
          <w:sz w:val="32"/>
          <w:szCs w:val="32"/>
          <w:u w:val="single"/>
        </w:rPr>
      </w:pPr>
      <w:r>
        <w:rPr>
          <w:b/>
          <w:sz w:val="32"/>
          <w:szCs w:val="32"/>
          <w:u w:val="single"/>
        </w:rPr>
        <w:t>AJAY KUMAR GARG ENGINEERING COLLEGE, GHAZIABAD</w:t>
      </w:r>
    </w:p>
    <w:p w:rsidR="007F6056" w:rsidRDefault="0026552E">
      <w:pPr>
        <w:jc w:val="center"/>
        <w:rPr>
          <w:b/>
          <w:sz w:val="32"/>
          <w:szCs w:val="32"/>
          <w:u w:val="single"/>
        </w:rPr>
      </w:pPr>
      <w:r>
        <w:rPr>
          <w:b/>
          <w:sz w:val="32"/>
          <w:szCs w:val="32"/>
          <w:u w:val="single"/>
        </w:rPr>
        <w:t>DEPARTMENT OF CSE</w:t>
      </w:r>
    </w:p>
    <w:p w:rsidR="007F6056" w:rsidRDefault="00940E70">
      <w:pPr>
        <w:spacing w:after="240"/>
        <w:jc w:val="right"/>
        <w:rPr>
          <w:b/>
          <w:sz w:val="28"/>
          <w:szCs w:val="28"/>
        </w:rPr>
      </w:pPr>
      <w:r>
        <w:rPr>
          <w:b/>
          <w:sz w:val="28"/>
          <w:szCs w:val="28"/>
        </w:rPr>
        <w:t>11 Octo</w:t>
      </w:r>
      <w:r w:rsidR="0026552E">
        <w:rPr>
          <w:b/>
          <w:sz w:val="28"/>
          <w:szCs w:val="28"/>
        </w:rPr>
        <w:t>ber 2021</w:t>
      </w:r>
    </w:p>
    <w:p w:rsidR="00CA2228" w:rsidRDefault="00CA2228">
      <w:pPr>
        <w:spacing w:after="240"/>
        <w:jc w:val="center"/>
        <w:rPr>
          <w:b/>
          <w:sz w:val="28"/>
          <w:szCs w:val="28"/>
          <w:u w:val="single"/>
        </w:rPr>
      </w:pPr>
    </w:p>
    <w:p w:rsidR="007F6056" w:rsidRDefault="0026552E">
      <w:pPr>
        <w:spacing w:after="240"/>
        <w:jc w:val="center"/>
        <w:rPr>
          <w:b/>
          <w:sz w:val="28"/>
          <w:szCs w:val="28"/>
          <w:u w:val="single"/>
        </w:rPr>
      </w:pPr>
      <w:r>
        <w:rPr>
          <w:b/>
          <w:sz w:val="28"/>
          <w:szCs w:val="28"/>
          <w:u w:val="single"/>
        </w:rPr>
        <w:t>INDUSTRIAL VISIT TO CENTRE FOR e-GOVERNANCE, New Delhi</w:t>
      </w:r>
    </w:p>
    <w:p w:rsidR="007F6056" w:rsidRDefault="0026552E">
      <w:pPr>
        <w:pBdr>
          <w:top w:val="nil"/>
          <w:left w:val="nil"/>
          <w:bottom w:val="nil"/>
          <w:right w:val="nil"/>
          <w:between w:val="nil"/>
        </w:pBdr>
        <w:spacing w:after="280"/>
        <w:jc w:val="both"/>
        <w:rPr>
          <w:color w:val="000000"/>
        </w:rPr>
      </w:pPr>
      <w:bookmarkStart w:id="0" w:name="_gjdgxs" w:colFirst="0" w:colLast="0"/>
      <w:bookmarkEnd w:id="0"/>
      <w:r>
        <w:rPr>
          <w:color w:val="000000"/>
        </w:rPr>
        <w:t>On </w:t>
      </w:r>
      <w:r w:rsidR="00940E70">
        <w:rPr>
          <w:b/>
          <w:color w:val="000000"/>
        </w:rPr>
        <w:t>8</w:t>
      </w:r>
      <w:r w:rsidR="00940E70" w:rsidRPr="00940E70">
        <w:rPr>
          <w:b/>
          <w:color w:val="000000"/>
          <w:vertAlign w:val="superscript"/>
        </w:rPr>
        <w:t>th</w:t>
      </w:r>
      <w:r w:rsidR="00940E70">
        <w:rPr>
          <w:b/>
          <w:color w:val="000000"/>
        </w:rPr>
        <w:t xml:space="preserve"> </w:t>
      </w:r>
      <w:r w:rsidR="00FB1758">
        <w:rPr>
          <w:b/>
          <w:color w:val="000000"/>
        </w:rPr>
        <w:t>October</w:t>
      </w:r>
      <w:r>
        <w:rPr>
          <w:b/>
          <w:color w:val="000000"/>
        </w:rPr>
        <w:t xml:space="preserve"> 2021, </w:t>
      </w:r>
      <w:r>
        <w:rPr>
          <w:color w:val="000000"/>
        </w:rPr>
        <w:t xml:space="preserve">a group of </w:t>
      </w:r>
      <w:r w:rsidR="00940E70">
        <w:rPr>
          <w:color w:val="000000"/>
        </w:rPr>
        <w:t>249</w:t>
      </w:r>
      <w:r>
        <w:rPr>
          <w:color w:val="000000"/>
        </w:rPr>
        <w:t xml:space="preserve"> students from III Semester </w:t>
      </w:r>
      <w:proofErr w:type="spellStart"/>
      <w:r w:rsidR="00940E70">
        <w:rPr>
          <w:color w:val="000000"/>
        </w:rPr>
        <w:t>B.Tech</w:t>
      </w:r>
      <w:proofErr w:type="spellEnd"/>
      <w:r w:rsidR="00940E70">
        <w:rPr>
          <w:color w:val="000000"/>
        </w:rPr>
        <w:t xml:space="preserve"> (CS), </w:t>
      </w:r>
      <w:proofErr w:type="spellStart"/>
      <w:r w:rsidR="00940E70">
        <w:rPr>
          <w:color w:val="000000"/>
        </w:rPr>
        <w:t>B.Tech</w:t>
      </w:r>
      <w:proofErr w:type="spellEnd"/>
      <w:r w:rsidR="00940E70">
        <w:rPr>
          <w:color w:val="000000"/>
        </w:rPr>
        <w:t xml:space="preserve"> CSE(AI &amp; ML) and </w:t>
      </w:r>
      <w:proofErr w:type="spellStart"/>
      <w:r w:rsidR="00940E70">
        <w:rPr>
          <w:color w:val="000000"/>
        </w:rPr>
        <w:t>B.Tech</w:t>
      </w:r>
      <w:proofErr w:type="spellEnd"/>
      <w:r w:rsidR="00940E70">
        <w:rPr>
          <w:color w:val="000000"/>
        </w:rPr>
        <w:t xml:space="preserve"> CSE (DS)</w:t>
      </w:r>
      <w:r w:rsidR="00105402">
        <w:rPr>
          <w:color w:val="000000"/>
        </w:rPr>
        <w:t xml:space="preserve"> </w:t>
      </w:r>
      <w:r>
        <w:rPr>
          <w:color w:val="000000"/>
        </w:rPr>
        <w:t>along with faculty members </w:t>
      </w:r>
      <w:r>
        <w:rPr>
          <w:b/>
          <w:i/>
          <w:color w:val="000000"/>
        </w:rPr>
        <w:t xml:space="preserve">Dr. </w:t>
      </w:r>
      <w:proofErr w:type="spellStart"/>
      <w:r>
        <w:rPr>
          <w:b/>
          <w:i/>
          <w:color w:val="000000"/>
        </w:rPr>
        <w:t>Inderjeet</w:t>
      </w:r>
      <w:proofErr w:type="spellEnd"/>
      <w:r>
        <w:rPr>
          <w:b/>
          <w:i/>
          <w:color w:val="000000"/>
        </w:rPr>
        <w:t xml:space="preserve"> </w:t>
      </w:r>
      <w:proofErr w:type="spellStart"/>
      <w:r>
        <w:rPr>
          <w:b/>
          <w:i/>
          <w:color w:val="000000"/>
        </w:rPr>
        <w:t>Kaur</w:t>
      </w:r>
      <w:proofErr w:type="spellEnd"/>
      <w:r>
        <w:rPr>
          <w:b/>
          <w:i/>
          <w:color w:val="000000"/>
        </w:rPr>
        <w:t xml:space="preserve">, Associate Professor, Dr. </w:t>
      </w:r>
      <w:proofErr w:type="spellStart"/>
      <w:r>
        <w:rPr>
          <w:b/>
          <w:i/>
          <w:color w:val="000000"/>
        </w:rPr>
        <w:t>Charu</w:t>
      </w:r>
      <w:proofErr w:type="spellEnd"/>
      <w:r>
        <w:rPr>
          <w:b/>
          <w:i/>
          <w:color w:val="000000"/>
        </w:rPr>
        <w:t xml:space="preserve"> </w:t>
      </w:r>
      <w:proofErr w:type="spellStart"/>
      <w:r>
        <w:rPr>
          <w:b/>
          <w:i/>
          <w:color w:val="000000"/>
        </w:rPr>
        <w:t>Agarwal</w:t>
      </w:r>
      <w:proofErr w:type="spellEnd"/>
      <w:r>
        <w:rPr>
          <w:b/>
          <w:i/>
          <w:color w:val="000000"/>
        </w:rPr>
        <w:t xml:space="preserve">, Associate </w:t>
      </w:r>
      <w:proofErr w:type="spellStart"/>
      <w:r>
        <w:rPr>
          <w:b/>
          <w:i/>
          <w:color w:val="000000"/>
        </w:rPr>
        <w:t>Professor,</w:t>
      </w:r>
      <w:r>
        <w:rPr>
          <w:color w:val="000000"/>
        </w:rPr>
        <w:t>Department</w:t>
      </w:r>
      <w:proofErr w:type="spellEnd"/>
      <w:r>
        <w:rPr>
          <w:color w:val="000000"/>
        </w:rPr>
        <w:t xml:space="preserve"> of Computer Science &amp; Engineering of </w:t>
      </w:r>
      <w:r>
        <w:rPr>
          <w:b/>
          <w:i/>
          <w:color w:val="000000"/>
        </w:rPr>
        <w:t xml:space="preserve">Ajay Kumar </w:t>
      </w:r>
      <w:proofErr w:type="spellStart"/>
      <w:r>
        <w:rPr>
          <w:b/>
          <w:i/>
          <w:color w:val="000000"/>
        </w:rPr>
        <w:t>Garg</w:t>
      </w:r>
      <w:proofErr w:type="spellEnd"/>
      <w:r>
        <w:rPr>
          <w:b/>
          <w:i/>
          <w:color w:val="000000"/>
        </w:rPr>
        <w:t xml:space="preserve"> Engineering College, Ghaziabad</w:t>
      </w:r>
      <w:r>
        <w:rPr>
          <w:color w:val="000000"/>
        </w:rPr>
        <w:t xml:space="preserve"> attended an online industrial visit by the </w:t>
      </w:r>
      <w:r>
        <w:rPr>
          <w:b/>
          <w:i/>
          <w:color w:val="000000"/>
        </w:rPr>
        <w:t>Centre For e-Governance</w:t>
      </w:r>
      <w:r>
        <w:rPr>
          <w:color w:val="000000"/>
        </w:rPr>
        <w:t>, Ministry of Electronics and Information Technology (</w:t>
      </w:r>
      <w:proofErr w:type="spellStart"/>
      <w:r>
        <w:rPr>
          <w:color w:val="000000"/>
        </w:rPr>
        <w:t>MeitY</w:t>
      </w:r>
      <w:proofErr w:type="spellEnd"/>
      <w:r>
        <w:rPr>
          <w:color w:val="000000"/>
        </w:rPr>
        <w:t xml:space="preserve">), Electronics </w:t>
      </w:r>
      <w:proofErr w:type="spellStart"/>
      <w:r>
        <w:rPr>
          <w:color w:val="000000"/>
        </w:rPr>
        <w:t>Niketan</w:t>
      </w:r>
      <w:proofErr w:type="spellEnd"/>
      <w:r>
        <w:rPr>
          <w:color w:val="000000"/>
        </w:rPr>
        <w:t xml:space="preserve">, 6 CGO Complex, </w:t>
      </w:r>
      <w:proofErr w:type="spellStart"/>
      <w:r>
        <w:rPr>
          <w:color w:val="000000"/>
        </w:rPr>
        <w:t>Lodhi</w:t>
      </w:r>
      <w:proofErr w:type="spellEnd"/>
      <w:r>
        <w:rPr>
          <w:color w:val="000000"/>
        </w:rPr>
        <w:t xml:space="preserve"> Road, New Delhi in our different Computer Science &amp; Engineering Labs maintaining social distancing measures.</w:t>
      </w:r>
    </w:p>
    <w:p w:rsidR="007F6056" w:rsidRDefault="0026552E">
      <w:pPr>
        <w:pBdr>
          <w:top w:val="nil"/>
          <w:left w:val="nil"/>
          <w:bottom w:val="nil"/>
          <w:right w:val="nil"/>
          <w:between w:val="nil"/>
        </w:pBdr>
        <w:spacing w:after="280"/>
        <w:jc w:val="both"/>
        <w:rPr>
          <w:color w:val="000000"/>
        </w:rPr>
      </w:pPr>
      <w:r>
        <w:rPr>
          <w:color w:val="000000"/>
        </w:rPr>
        <w:t>The purpose of this Industrial visit was to introduce students with various e-Governance projects initiatives taken by Government of India under the collaboration of National Informatics Center, CDAC etc. as well as the road map for implementation of e-governance. The Center of e-Governance (</w:t>
      </w:r>
      <w:proofErr w:type="spellStart"/>
      <w:r>
        <w:rPr>
          <w:color w:val="000000"/>
        </w:rPr>
        <w:t>CeG</w:t>
      </w:r>
      <w:proofErr w:type="spellEnd"/>
      <w:r>
        <w:rPr>
          <w:color w:val="000000"/>
        </w:rPr>
        <w:t xml:space="preserve">) flashed various ongoing project applications, demonstrations and presentations to students. It also showcased various social sector initiatives relating to health and education. The </w:t>
      </w:r>
      <w:proofErr w:type="spellStart"/>
      <w:r>
        <w:rPr>
          <w:color w:val="000000"/>
        </w:rPr>
        <w:t>CeG</w:t>
      </w:r>
      <w:proofErr w:type="spellEnd"/>
      <w:r>
        <w:rPr>
          <w:color w:val="000000"/>
        </w:rPr>
        <w:t xml:space="preserve"> is a part of the ‘Awareness and Communication’ activity under National e-Governance Program (</w:t>
      </w:r>
      <w:proofErr w:type="spellStart"/>
      <w:r>
        <w:rPr>
          <w:color w:val="000000"/>
        </w:rPr>
        <w:t>NeGP</w:t>
      </w:r>
      <w:proofErr w:type="spellEnd"/>
      <w:r>
        <w:rPr>
          <w:color w:val="000000"/>
        </w:rPr>
        <w:t xml:space="preserve">) and seeks to bring the achievements under </w:t>
      </w:r>
      <w:proofErr w:type="spellStart"/>
      <w:r>
        <w:rPr>
          <w:color w:val="000000"/>
        </w:rPr>
        <w:t>NeGP</w:t>
      </w:r>
      <w:proofErr w:type="spellEnd"/>
      <w:r>
        <w:rPr>
          <w:color w:val="000000"/>
        </w:rPr>
        <w:t xml:space="preserve"> under one umbrella.</w:t>
      </w:r>
    </w:p>
    <w:p w:rsidR="007F6056" w:rsidRDefault="0026552E">
      <w:pPr>
        <w:pBdr>
          <w:top w:val="nil"/>
          <w:left w:val="nil"/>
          <w:bottom w:val="nil"/>
          <w:right w:val="nil"/>
          <w:between w:val="nil"/>
        </w:pBdr>
        <w:spacing w:after="280"/>
        <w:jc w:val="both"/>
        <w:rPr>
          <w:color w:val="000000"/>
        </w:rPr>
      </w:pPr>
      <w:proofErr w:type="spellStart"/>
      <w:r>
        <w:rPr>
          <w:b/>
          <w:color w:val="000000"/>
        </w:rPr>
        <w:t>Shri</w:t>
      </w:r>
      <w:proofErr w:type="spellEnd"/>
      <w:r>
        <w:rPr>
          <w:b/>
          <w:color w:val="000000"/>
        </w:rPr>
        <w:t xml:space="preserve"> Sunil Kumar, </w:t>
      </w:r>
      <w:r>
        <w:rPr>
          <w:color w:val="000000"/>
        </w:rPr>
        <w:t xml:space="preserve">Project Manager, </w:t>
      </w:r>
      <w:proofErr w:type="spellStart"/>
      <w:r>
        <w:rPr>
          <w:color w:val="000000"/>
        </w:rPr>
        <w:t>CeG</w:t>
      </w:r>
      <w:proofErr w:type="spellEnd"/>
      <w:r>
        <w:rPr>
          <w:color w:val="000000"/>
        </w:rPr>
        <w:t>, addressed the students and discussed about National e-Governance Plan (</w:t>
      </w:r>
      <w:proofErr w:type="spellStart"/>
      <w:r>
        <w:rPr>
          <w:color w:val="000000"/>
        </w:rPr>
        <w:t>NeGP</w:t>
      </w:r>
      <w:proofErr w:type="spellEnd"/>
      <w:r>
        <w:rPr>
          <w:color w:val="000000"/>
        </w:rPr>
        <w:t xml:space="preserve">). </w:t>
      </w:r>
      <w:proofErr w:type="spellStart"/>
      <w:r>
        <w:rPr>
          <w:color w:val="000000"/>
        </w:rPr>
        <w:t>NeGP</w:t>
      </w:r>
      <w:proofErr w:type="spellEnd"/>
      <w:r>
        <w:rPr>
          <w:color w:val="000000"/>
        </w:rPr>
        <w:t xml:space="preserve"> takes a holistic view of e-Governance initiatives across the country, integrating them into a collective vision, a shared cause. The ultimate objective of </w:t>
      </w:r>
      <w:proofErr w:type="spellStart"/>
      <w:r>
        <w:rPr>
          <w:color w:val="000000"/>
        </w:rPr>
        <w:t>NeGP</w:t>
      </w:r>
      <w:proofErr w:type="spellEnd"/>
      <w:r>
        <w:rPr>
          <w:color w:val="000000"/>
        </w:rPr>
        <w:t xml:space="preserve"> is to bring public services closer home to citizens. He also talked about all mission mode projects (MMPs), which are implemented by Central Government, State government and both. The various projects implemented by Central Government are Banking, Central Excise &amp; Customs, Income Tax (IT), Insurance, Passport, Pension, etc. Various State level projects are Agriculture, Commercial Taxes, e−District, Land Records (NLRMP), Municipalities, e-</w:t>
      </w:r>
      <w:proofErr w:type="spellStart"/>
      <w:r>
        <w:rPr>
          <w:color w:val="000000"/>
        </w:rPr>
        <w:t>Panchayats</w:t>
      </w:r>
      <w:proofErr w:type="spellEnd"/>
      <w:r>
        <w:rPr>
          <w:color w:val="000000"/>
        </w:rPr>
        <w:t xml:space="preserve">, Road Transport, PDS, Education and Health. Various projects implemented in collaboration with Central Government and State Government </w:t>
      </w:r>
      <w:proofErr w:type="gramStart"/>
      <w:r>
        <w:rPr>
          <w:color w:val="000000"/>
        </w:rPr>
        <w:t>are</w:t>
      </w:r>
      <w:proofErr w:type="gramEnd"/>
      <w:r>
        <w:rPr>
          <w:color w:val="000000"/>
        </w:rPr>
        <w:t xml:space="preserve"> CSC, e-Biz, e-Courts, e-Procurement and India Portal etc.</w:t>
      </w:r>
    </w:p>
    <w:p w:rsidR="007F6056" w:rsidRDefault="0026552E">
      <w:pPr>
        <w:pBdr>
          <w:top w:val="nil"/>
          <w:left w:val="nil"/>
          <w:bottom w:val="nil"/>
          <w:right w:val="nil"/>
          <w:between w:val="nil"/>
        </w:pBdr>
        <w:jc w:val="both"/>
        <w:rPr>
          <w:color w:val="000000"/>
        </w:rPr>
      </w:pPr>
      <w:r>
        <w:rPr>
          <w:color w:val="000000"/>
        </w:rPr>
        <w:t xml:space="preserve">Over </w:t>
      </w:r>
      <w:proofErr w:type="gramStart"/>
      <w:r>
        <w:rPr>
          <w:color w:val="000000"/>
        </w:rPr>
        <w:t>all this</w:t>
      </w:r>
      <w:proofErr w:type="gramEnd"/>
      <w:r>
        <w:rPr>
          <w:color w:val="000000"/>
        </w:rPr>
        <w:t xml:space="preserve"> visit was a very beneficial and knowledgeable experience for all the students to learn about various e-Governance projects developed under Government of India.</w:t>
      </w:r>
    </w:p>
    <w:p w:rsidR="007F6056" w:rsidRDefault="007F6056">
      <w:pPr>
        <w:pBdr>
          <w:top w:val="nil"/>
          <w:left w:val="nil"/>
          <w:bottom w:val="nil"/>
          <w:right w:val="nil"/>
          <w:between w:val="nil"/>
        </w:pBdr>
        <w:jc w:val="both"/>
        <w:rPr>
          <w:b/>
          <w:color w:val="000000"/>
          <w:sz w:val="28"/>
          <w:szCs w:val="28"/>
        </w:rPr>
      </w:pPr>
    </w:p>
    <w:p w:rsidR="0026552E" w:rsidRDefault="0026552E">
      <w:pPr>
        <w:pBdr>
          <w:top w:val="nil"/>
          <w:left w:val="nil"/>
          <w:bottom w:val="nil"/>
          <w:right w:val="nil"/>
          <w:between w:val="nil"/>
        </w:pBdr>
        <w:jc w:val="both"/>
        <w:rPr>
          <w:b/>
          <w:color w:val="000000"/>
          <w:sz w:val="28"/>
          <w:szCs w:val="28"/>
        </w:rPr>
      </w:pPr>
    </w:p>
    <w:p w:rsidR="007F6056" w:rsidRDefault="007F6056">
      <w:pPr>
        <w:pBdr>
          <w:top w:val="nil"/>
          <w:left w:val="nil"/>
          <w:bottom w:val="nil"/>
          <w:right w:val="nil"/>
          <w:between w:val="nil"/>
        </w:pBdr>
        <w:jc w:val="both"/>
        <w:rPr>
          <w:b/>
          <w:color w:val="000000"/>
        </w:rPr>
      </w:pPr>
    </w:p>
    <w:p w:rsidR="007F6056" w:rsidRDefault="007F6056">
      <w:pPr>
        <w:pBdr>
          <w:top w:val="nil"/>
          <w:left w:val="nil"/>
          <w:bottom w:val="nil"/>
          <w:right w:val="nil"/>
          <w:between w:val="nil"/>
        </w:pBdr>
        <w:jc w:val="both"/>
        <w:rPr>
          <w:b/>
          <w:color w:val="000000"/>
          <w:sz w:val="16"/>
          <w:szCs w:val="16"/>
        </w:rPr>
      </w:pPr>
    </w:p>
    <w:p w:rsidR="007F6056" w:rsidRDefault="0026552E">
      <w:pPr>
        <w:pBdr>
          <w:top w:val="nil"/>
          <w:left w:val="nil"/>
          <w:bottom w:val="nil"/>
          <w:right w:val="nil"/>
          <w:between w:val="nil"/>
        </w:pBdr>
        <w:jc w:val="both"/>
        <w:rPr>
          <w:color w:val="000000"/>
          <w:sz w:val="28"/>
          <w:szCs w:val="28"/>
        </w:rPr>
      </w:pPr>
      <w:r>
        <w:rPr>
          <w:b/>
          <w:color w:val="000000"/>
          <w:sz w:val="28"/>
          <w:szCs w:val="28"/>
        </w:rPr>
        <w:t xml:space="preserve">Prof. </w:t>
      </w:r>
      <w:proofErr w:type="spellStart"/>
      <w:r>
        <w:rPr>
          <w:b/>
          <w:color w:val="000000"/>
          <w:sz w:val="28"/>
          <w:szCs w:val="28"/>
        </w:rPr>
        <w:t>Sunita</w:t>
      </w:r>
      <w:proofErr w:type="spellEnd"/>
      <w:r>
        <w:rPr>
          <w:b/>
          <w:color w:val="000000"/>
          <w:sz w:val="28"/>
          <w:szCs w:val="28"/>
        </w:rPr>
        <w:t xml:space="preserve"> </w:t>
      </w:r>
      <w:proofErr w:type="spellStart"/>
      <w:r>
        <w:rPr>
          <w:b/>
          <w:color w:val="000000"/>
          <w:sz w:val="28"/>
          <w:szCs w:val="28"/>
        </w:rPr>
        <w:t>Yadav</w:t>
      </w:r>
      <w:proofErr w:type="spellEnd"/>
    </w:p>
    <w:p w:rsidR="007F6056" w:rsidRDefault="0026552E">
      <w:pPr>
        <w:jc w:val="both"/>
        <w:rPr>
          <w:b/>
          <w:sz w:val="28"/>
          <w:szCs w:val="28"/>
        </w:rPr>
      </w:pPr>
      <w:proofErr w:type="spellStart"/>
      <w:r>
        <w:rPr>
          <w:b/>
          <w:sz w:val="28"/>
          <w:szCs w:val="28"/>
        </w:rPr>
        <w:t>HoD</w:t>
      </w:r>
      <w:proofErr w:type="spellEnd"/>
      <w:r>
        <w:rPr>
          <w:b/>
          <w:sz w:val="28"/>
          <w:szCs w:val="28"/>
        </w:rPr>
        <w:t xml:space="preserve"> CSE</w:t>
      </w:r>
    </w:p>
    <w:p w:rsidR="007F6056" w:rsidRDefault="007F6056">
      <w:pPr>
        <w:jc w:val="both"/>
        <w:rPr>
          <w:rFonts w:ascii="Arial" w:eastAsia="Arial" w:hAnsi="Arial" w:cs="Arial"/>
          <w:sz w:val="36"/>
          <w:szCs w:val="36"/>
        </w:rPr>
      </w:pPr>
    </w:p>
    <w:p w:rsidR="007F6056" w:rsidRDefault="0026552E">
      <w:pPr>
        <w:jc w:val="both"/>
      </w:pPr>
      <w:r>
        <w:rPr>
          <w:b/>
          <w:sz w:val="28"/>
          <w:szCs w:val="28"/>
          <w:u w:val="single"/>
        </w:rPr>
        <w:t>Director General</w:t>
      </w:r>
    </w:p>
    <w:sectPr w:rsidR="007F6056" w:rsidSect="009C25AA">
      <w:pgSz w:w="12240" w:h="15840"/>
      <w:pgMar w:top="900" w:right="1260" w:bottom="99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6056"/>
    <w:rsid w:val="00105402"/>
    <w:rsid w:val="00175A3C"/>
    <w:rsid w:val="0026552E"/>
    <w:rsid w:val="007D13AF"/>
    <w:rsid w:val="007F6056"/>
    <w:rsid w:val="00940E70"/>
    <w:rsid w:val="009C25AA"/>
    <w:rsid w:val="00CA2228"/>
    <w:rsid w:val="00DA46B2"/>
    <w:rsid w:val="00FB175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5AA"/>
  </w:style>
  <w:style w:type="paragraph" w:styleId="Heading1">
    <w:name w:val="heading 1"/>
    <w:basedOn w:val="Normal"/>
    <w:next w:val="Normal"/>
    <w:uiPriority w:val="9"/>
    <w:qFormat/>
    <w:rsid w:val="009C25AA"/>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C25AA"/>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rsid w:val="009C25AA"/>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C25AA"/>
    <w:pPr>
      <w:keepNext/>
      <w:keepLines/>
      <w:spacing w:before="240" w:after="40"/>
      <w:outlineLvl w:val="3"/>
    </w:pPr>
    <w:rPr>
      <w:b/>
    </w:rPr>
  </w:style>
  <w:style w:type="paragraph" w:styleId="Heading5">
    <w:name w:val="heading 5"/>
    <w:basedOn w:val="Normal"/>
    <w:next w:val="Normal"/>
    <w:uiPriority w:val="9"/>
    <w:semiHidden/>
    <w:unhideWhenUsed/>
    <w:qFormat/>
    <w:rsid w:val="009C25AA"/>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9C25A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C25AA"/>
    <w:pPr>
      <w:keepNext/>
      <w:keepLines/>
      <w:spacing w:before="480" w:after="120"/>
    </w:pPr>
    <w:rPr>
      <w:b/>
      <w:sz w:val="72"/>
      <w:szCs w:val="72"/>
    </w:rPr>
  </w:style>
  <w:style w:type="paragraph" w:styleId="Subtitle">
    <w:name w:val="Subtitle"/>
    <w:basedOn w:val="Normal"/>
    <w:next w:val="Normal"/>
    <w:uiPriority w:val="11"/>
    <w:qFormat/>
    <w:rsid w:val="009C25AA"/>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379</Words>
  <Characters>2161</Characters>
  <Application>Microsoft Office Word</Application>
  <DocSecurity>0</DocSecurity>
  <Lines>18</Lines>
  <Paragraphs>5</Paragraphs>
  <ScaleCrop>false</ScaleCrop>
  <Company/>
  <LinksUpToDate>false</LinksUpToDate>
  <CharactersWithSpaces>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cp:lastPrinted>2021-10-11T08:43:00Z</cp:lastPrinted>
  <dcterms:created xsi:type="dcterms:W3CDTF">2021-10-11T07:34:00Z</dcterms:created>
  <dcterms:modified xsi:type="dcterms:W3CDTF">2021-10-11T08:44:00Z</dcterms:modified>
</cp:coreProperties>
</file>