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1EA" w:rsidRPr="006050D4" w:rsidRDefault="00DB01EA" w:rsidP="00DB01EA">
      <w:pPr>
        <w:jc w:val="center"/>
        <w:rPr>
          <w:b/>
          <w:sz w:val="32"/>
        </w:rPr>
      </w:pPr>
      <w:r w:rsidRPr="006050D4">
        <w:rPr>
          <w:b/>
          <w:sz w:val="32"/>
        </w:rPr>
        <w:t>AJAY KUMAR GARG ENGINEERING COLLEGE</w:t>
      </w:r>
    </w:p>
    <w:p w:rsidR="00DB01EA" w:rsidRPr="00EE1F05" w:rsidRDefault="00DB01EA" w:rsidP="00DB01EA">
      <w:pPr>
        <w:jc w:val="center"/>
        <w:rPr>
          <w:b/>
        </w:rPr>
      </w:pPr>
    </w:p>
    <w:p w:rsidR="00DB01EA" w:rsidRPr="0077383B" w:rsidRDefault="00DB01EA" w:rsidP="00DB01EA">
      <w:pPr>
        <w:jc w:val="center"/>
        <w:rPr>
          <w:b/>
          <w:sz w:val="22"/>
          <w:szCs w:val="22"/>
        </w:rPr>
      </w:pPr>
      <w:r w:rsidRPr="0077383B">
        <w:rPr>
          <w:b/>
          <w:sz w:val="22"/>
          <w:szCs w:val="22"/>
        </w:rPr>
        <w:t>DEPARTMENT OF MECHANICAL ENGINEERING</w:t>
      </w:r>
    </w:p>
    <w:p w:rsidR="00DB01EA" w:rsidRDefault="00DB01EA" w:rsidP="00DB01EA"/>
    <w:p w:rsidR="00DB01EA" w:rsidRPr="00A17348" w:rsidRDefault="00DB01EA" w:rsidP="00DB01EA">
      <w:pPr>
        <w:jc w:val="center"/>
        <w:rPr>
          <w:b/>
          <w:u w:val="single"/>
        </w:rPr>
      </w:pPr>
      <w:r w:rsidRPr="00A17348">
        <w:rPr>
          <w:b/>
          <w:u w:val="single"/>
        </w:rPr>
        <w:t>REPORT ON FDP “FINITE ELEMENT METHODS”</w:t>
      </w:r>
    </w:p>
    <w:p w:rsidR="00DB01EA" w:rsidRPr="00A17348" w:rsidRDefault="00DB01EA" w:rsidP="00DB01EA">
      <w:pPr>
        <w:jc w:val="center"/>
        <w:rPr>
          <w:b/>
          <w:u w:val="single"/>
        </w:rPr>
      </w:pPr>
      <w:r w:rsidRPr="00A17348">
        <w:rPr>
          <w:b/>
          <w:u w:val="single"/>
        </w:rPr>
        <w:t>(23</w:t>
      </w:r>
      <w:r w:rsidRPr="00A17348">
        <w:rPr>
          <w:b/>
          <w:u w:val="single"/>
          <w:vertAlign w:val="superscript"/>
        </w:rPr>
        <w:t>rd</w:t>
      </w:r>
      <w:r w:rsidRPr="00A17348">
        <w:rPr>
          <w:b/>
          <w:u w:val="single"/>
        </w:rPr>
        <w:t xml:space="preserve"> NOV 2020 </w:t>
      </w:r>
      <w:r>
        <w:rPr>
          <w:b/>
          <w:u w:val="single"/>
        </w:rPr>
        <w:t>TO</w:t>
      </w:r>
      <w:r w:rsidRPr="00A17348">
        <w:rPr>
          <w:b/>
          <w:u w:val="single"/>
        </w:rPr>
        <w:t xml:space="preserve"> 27</w:t>
      </w:r>
      <w:r w:rsidRPr="00A17348">
        <w:rPr>
          <w:b/>
          <w:u w:val="single"/>
          <w:vertAlign w:val="superscript"/>
        </w:rPr>
        <w:t>th</w:t>
      </w:r>
      <w:r w:rsidRPr="00A17348">
        <w:rPr>
          <w:b/>
          <w:u w:val="single"/>
        </w:rPr>
        <w:t xml:space="preserve"> NOV 2020)</w:t>
      </w:r>
    </w:p>
    <w:p w:rsidR="00DB01EA" w:rsidRDefault="00DB01EA" w:rsidP="00DB01EA"/>
    <w:p w:rsidR="00DB01EA" w:rsidRDefault="00DB01EA" w:rsidP="00DB01EA">
      <w:pPr>
        <w:jc w:val="both"/>
      </w:pPr>
      <w:r>
        <w:t>The Department of Mechanical Engineering has organized an online Faculty Development Programme on “Finite Element Methods” on 23</w:t>
      </w:r>
      <w:r w:rsidRPr="00F96EDC">
        <w:rPr>
          <w:vertAlign w:val="superscript"/>
        </w:rPr>
        <w:t>rd</w:t>
      </w:r>
      <w:r>
        <w:t xml:space="preserve"> Nov 2020 to 27</w:t>
      </w:r>
      <w:r w:rsidRPr="00F96EDC">
        <w:rPr>
          <w:vertAlign w:val="superscript"/>
        </w:rPr>
        <w:t>th</w:t>
      </w:r>
      <w:r>
        <w:t xml:space="preserve"> Nov 2020. The programme was very successful. Total 85 participants have attended this FDP and given very positive feedback about the content and the conduction of the FDP. The E-certificate </w:t>
      </w:r>
      <w:proofErr w:type="gramStart"/>
      <w:r>
        <w:t>have</w:t>
      </w:r>
      <w:proofErr w:type="gramEnd"/>
      <w:r>
        <w:t xml:space="preserve"> been issued to only those participant who attended all the session.</w:t>
      </w:r>
    </w:p>
    <w:p w:rsidR="00DB01EA" w:rsidRDefault="00DB01EA" w:rsidP="00DB01EA">
      <w:pPr>
        <w:jc w:val="both"/>
      </w:pPr>
    </w:p>
    <w:p w:rsidR="00DB01EA" w:rsidRDefault="00DB01EA" w:rsidP="00DB01EA">
      <w:pPr>
        <w:jc w:val="both"/>
      </w:pPr>
      <w:r>
        <w:t xml:space="preserve">The resource persons have been invited to deliver their expert lectures with the expertise in the field of FEM. All resource persons were from the institute of repute including IITs, NITs, State Govt. Engineering colleges and industry.  </w:t>
      </w:r>
    </w:p>
    <w:p w:rsidR="00DB01EA" w:rsidRDefault="00DB01EA" w:rsidP="00DB01EA">
      <w:pPr>
        <w:jc w:val="both"/>
      </w:pPr>
    </w:p>
    <w:p w:rsidR="00DB01EA" w:rsidRDefault="00DB01EA" w:rsidP="00DB01EA">
      <w:pPr>
        <w:jc w:val="both"/>
      </w:pPr>
      <w:r>
        <w:t>The following eminent speakers delivered their expert lecture during the FDP.</w:t>
      </w:r>
    </w:p>
    <w:p w:rsidR="00DB01EA" w:rsidRDefault="00DB01EA" w:rsidP="00DB01EA">
      <w:pPr>
        <w:jc w:val="both"/>
      </w:pPr>
    </w:p>
    <w:tbl>
      <w:tblPr>
        <w:tblStyle w:val="TableGrid"/>
        <w:tblW w:w="0" w:type="auto"/>
        <w:tblInd w:w="108" w:type="dxa"/>
        <w:tblLook w:val="04A0"/>
      </w:tblPr>
      <w:tblGrid>
        <w:gridCol w:w="630"/>
        <w:gridCol w:w="2340"/>
        <w:gridCol w:w="2610"/>
        <w:gridCol w:w="3888"/>
      </w:tblGrid>
      <w:tr w:rsidR="00DB01EA" w:rsidTr="00656CC7">
        <w:tc>
          <w:tcPr>
            <w:tcW w:w="630" w:type="dxa"/>
            <w:vAlign w:val="center"/>
          </w:tcPr>
          <w:p w:rsidR="00DB01EA" w:rsidRPr="001101E2" w:rsidRDefault="00DB01EA" w:rsidP="00656CC7">
            <w:pPr>
              <w:jc w:val="center"/>
              <w:rPr>
                <w:b/>
                <w:sz w:val="22"/>
                <w:szCs w:val="22"/>
              </w:rPr>
            </w:pPr>
            <w:r w:rsidRPr="001101E2">
              <w:rPr>
                <w:b/>
                <w:sz w:val="22"/>
                <w:szCs w:val="22"/>
              </w:rPr>
              <w:t>S. No.</w:t>
            </w:r>
          </w:p>
        </w:tc>
        <w:tc>
          <w:tcPr>
            <w:tcW w:w="2340" w:type="dxa"/>
            <w:vAlign w:val="center"/>
          </w:tcPr>
          <w:p w:rsidR="00DB01EA" w:rsidRPr="001101E2" w:rsidRDefault="00DB01EA" w:rsidP="00656CC7">
            <w:pPr>
              <w:jc w:val="both"/>
              <w:rPr>
                <w:b/>
                <w:sz w:val="22"/>
                <w:szCs w:val="22"/>
              </w:rPr>
            </w:pPr>
            <w:r w:rsidRPr="001101E2">
              <w:rPr>
                <w:b/>
                <w:sz w:val="22"/>
                <w:szCs w:val="22"/>
              </w:rPr>
              <w:t>Name of resource person</w:t>
            </w:r>
          </w:p>
        </w:tc>
        <w:tc>
          <w:tcPr>
            <w:tcW w:w="2610" w:type="dxa"/>
            <w:vAlign w:val="center"/>
          </w:tcPr>
          <w:p w:rsidR="00DB01EA" w:rsidRPr="001101E2" w:rsidRDefault="00DB01EA" w:rsidP="00656CC7">
            <w:pPr>
              <w:jc w:val="both"/>
              <w:rPr>
                <w:b/>
                <w:sz w:val="22"/>
                <w:szCs w:val="22"/>
              </w:rPr>
            </w:pPr>
            <w:r w:rsidRPr="001101E2">
              <w:rPr>
                <w:b/>
                <w:sz w:val="22"/>
                <w:szCs w:val="22"/>
              </w:rPr>
              <w:t>Parent organization</w:t>
            </w:r>
          </w:p>
        </w:tc>
        <w:tc>
          <w:tcPr>
            <w:tcW w:w="3888" w:type="dxa"/>
            <w:vAlign w:val="center"/>
          </w:tcPr>
          <w:p w:rsidR="00DB01EA" w:rsidRPr="001101E2" w:rsidRDefault="00DB01EA" w:rsidP="00656CC7">
            <w:pPr>
              <w:jc w:val="both"/>
              <w:rPr>
                <w:b/>
                <w:sz w:val="22"/>
                <w:szCs w:val="22"/>
              </w:rPr>
            </w:pPr>
            <w:r w:rsidRPr="001101E2">
              <w:rPr>
                <w:b/>
                <w:sz w:val="22"/>
                <w:szCs w:val="22"/>
              </w:rPr>
              <w:t xml:space="preserve">Topic of their </w:t>
            </w:r>
            <w:proofErr w:type="spellStart"/>
            <w:r w:rsidRPr="001101E2">
              <w:rPr>
                <w:b/>
                <w:sz w:val="22"/>
                <w:szCs w:val="22"/>
              </w:rPr>
              <w:t>lecure</w:t>
            </w:r>
            <w:proofErr w:type="spellEnd"/>
          </w:p>
        </w:tc>
      </w:tr>
      <w:tr w:rsidR="00DB01EA" w:rsidTr="00656CC7">
        <w:tc>
          <w:tcPr>
            <w:tcW w:w="630" w:type="dxa"/>
            <w:vAlign w:val="center"/>
          </w:tcPr>
          <w:p w:rsidR="00DB01EA" w:rsidRPr="001101E2" w:rsidRDefault="00DB01EA" w:rsidP="00656CC7">
            <w:pPr>
              <w:jc w:val="center"/>
              <w:rPr>
                <w:sz w:val="22"/>
                <w:szCs w:val="22"/>
              </w:rPr>
            </w:pPr>
            <w:r w:rsidRPr="001101E2">
              <w:rPr>
                <w:sz w:val="22"/>
                <w:szCs w:val="22"/>
              </w:rPr>
              <w:t>1</w:t>
            </w:r>
          </w:p>
        </w:tc>
        <w:tc>
          <w:tcPr>
            <w:tcW w:w="2340" w:type="dxa"/>
            <w:vAlign w:val="center"/>
          </w:tcPr>
          <w:p w:rsidR="00DB01EA" w:rsidRPr="001101E2" w:rsidRDefault="00DB01EA" w:rsidP="00656CC7">
            <w:pPr>
              <w:rPr>
                <w:sz w:val="22"/>
                <w:szCs w:val="22"/>
              </w:rPr>
            </w:pPr>
            <w:r w:rsidRPr="001101E2">
              <w:rPr>
                <w:sz w:val="22"/>
                <w:szCs w:val="22"/>
              </w:rPr>
              <w:t>Prof. I.V. Singh</w:t>
            </w:r>
          </w:p>
        </w:tc>
        <w:tc>
          <w:tcPr>
            <w:tcW w:w="2610" w:type="dxa"/>
            <w:vAlign w:val="center"/>
          </w:tcPr>
          <w:p w:rsidR="00DB01EA" w:rsidRPr="001101E2" w:rsidRDefault="00DB01EA" w:rsidP="00656CC7">
            <w:pPr>
              <w:rPr>
                <w:sz w:val="22"/>
                <w:szCs w:val="22"/>
              </w:rPr>
            </w:pPr>
            <w:r w:rsidRPr="001101E2">
              <w:rPr>
                <w:sz w:val="22"/>
                <w:szCs w:val="22"/>
              </w:rPr>
              <w:t xml:space="preserve">IIT, </w:t>
            </w:r>
            <w:proofErr w:type="spellStart"/>
            <w:r w:rsidRPr="001101E2">
              <w:rPr>
                <w:sz w:val="22"/>
                <w:szCs w:val="22"/>
              </w:rPr>
              <w:t>Roorkee</w:t>
            </w:r>
            <w:proofErr w:type="spellEnd"/>
          </w:p>
        </w:tc>
        <w:tc>
          <w:tcPr>
            <w:tcW w:w="3888" w:type="dxa"/>
            <w:vAlign w:val="center"/>
          </w:tcPr>
          <w:p w:rsidR="00DB01EA" w:rsidRPr="001101E2" w:rsidRDefault="00DB01EA" w:rsidP="00656CC7">
            <w:pPr>
              <w:rPr>
                <w:sz w:val="22"/>
                <w:szCs w:val="22"/>
              </w:rPr>
            </w:pPr>
            <w:r w:rsidRPr="001101E2">
              <w:rPr>
                <w:sz w:val="22"/>
                <w:szCs w:val="22"/>
              </w:rPr>
              <w:t xml:space="preserve">Application of FEM in the field of Solid </w:t>
            </w:r>
            <w:proofErr w:type="spellStart"/>
            <w:r w:rsidRPr="001101E2">
              <w:rPr>
                <w:sz w:val="22"/>
                <w:szCs w:val="22"/>
              </w:rPr>
              <w:t>Solid</w:t>
            </w:r>
            <w:proofErr w:type="spellEnd"/>
            <w:r w:rsidRPr="001101E2">
              <w:rPr>
                <w:sz w:val="22"/>
                <w:szCs w:val="22"/>
              </w:rPr>
              <w:t xml:space="preserve"> Mechanics Problems. </w:t>
            </w:r>
          </w:p>
        </w:tc>
      </w:tr>
      <w:tr w:rsidR="00DB01EA" w:rsidTr="00656CC7">
        <w:tc>
          <w:tcPr>
            <w:tcW w:w="630" w:type="dxa"/>
            <w:vAlign w:val="center"/>
          </w:tcPr>
          <w:p w:rsidR="00DB01EA" w:rsidRPr="001101E2" w:rsidRDefault="00DB01EA" w:rsidP="00656CC7">
            <w:pPr>
              <w:jc w:val="center"/>
              <w:rPr>
                <w:sz w:val="22"/>
                <w:szCs w:val="22"/>
              </w:rPr>
            </w:pPr>
            <w:r w:rsidRPr="001101E2">
              <w:rPr>
                <w:sz w:val="22"/>
                <w:szCs w:val="22"/>
              </w:rPr>
              <w:t>2</w:t>
            </w:r>
          </w:p>
        </w:tc>
        <w:tc>
          <w:tcPr>
            <w:tcW w:w="2340" w:type="dxa"/>
            <w:vAlign w:val="center"/>
          </w:tcPr>
          <w:p w:rsidR="00DB01EA" w:rsidRPr="001101E2" w:rsidRDefault="00DB01EA" w:rsidP="00656CC7">
            <w:pPr>
              <w:rPr>
                <w:sz w:val="22"/>
                <w:szCs w:val="22"/>
              </w:rPr>
            </w:pPr>
            <w:r w:rsidRPr="001101E2">
              <w:rPr>
                <w:sz w:val="22"/>
                <w:szCs w:val="22"/>
              </w:rPr>
              <w:t xml:space="preserve">Prof. </w:t>
            </w:r>
            <w:proofErr w:type="spellStart"/>
            <w:r w:rsidRPr="001101E2">
              <w:rPr>
                <w:sz w:val="22"/>
                <w:szCs w:val="22"/>
              </w:rPr>
              <w:t>Mukul</w:t>
            </w:r>
            <w:proofErr w:type="spellEnd"/>
            <w:r w:rsidRPr="001101E2">
              <w:rPr>
                <w:sz w:val="22"/>
                <w:szCs w:val="22"/>
              </w:rPr>
              <w:t xml:space="preserve"> </w:t>
            </w:r>
            <w:proofErr w:type="spellStart"/>
            <w:r w:rsidRPr="001101E2">
              <w:rPr>
                <w:sz w:val="22"/>
                <w:szCs w:val="22"/>
              </w:rPr>
              <w:t>Shukla</w:t>
            </w:r>
            <w:proofErr w:type="spellEnd"/>
          </w:p>
        </w:tc>
        <w:tc>
          <w:tcPr>
            <w:tcW w:w="2610" w:type="dxa"/>
            <w:vAlign w:val="center"/>
          </w:tcPr>
          <w:p w:rsidR="00DB01EA" w:rsidRPr="001101E2" w:rsidRDefault="00DB01EA" w:rsidP="00656CC7">
            <w:pPr>
              <w:rPr>
                <w:sz w:val="22"/>
                <w:szCs w:val="22"/>
              </w:rPr>
            </w:pPr>
            <w:r w:rsidRPr="001101E2">
              <w:rPr>
                <w:sz w:val="22"/>
                <w:szCs w:val="22"/>
              </w:rPr>
              <w:t>MNNIT, Allahabad (</w:t>
            </w:r>
            <w:proofErr w:type="spellStart"/>
            <w:r w:rsidRPr="001101E2">
              <w:rPr>
                <w:sz w:val="22"/>
                <w:szCs w:val="22"/>
              </w:rPr>
              <w:t>Prayagaj</w:t>
            </w:r>
            <w:proofErr w:type="spellEnd"/>
            <w:r w:rsidRPr="001101E2">
              <w:rPr>
                <w:sz w:val="22"/>
                <w:szCs w:val="22"/>
              </w:rPr>
              <w:t>)</w:t>
            </w:r>
          </w:p>
        </w:tc>
        <w:tc>
          <w:tcPr>
            <w:tcW w:w="3888" w:type="dxa"/>
            <w:vAlign w:val="center"/>
          </w:tcPr>
          <w:p w:rsidR="00DB01EA" w:rsidRPr="001101E2" w:rsidRDefault="00DB01EA" w:rsidP="00656CC7">
            <w:pPr>
              <w:rPr>
                <w:sz w:val="22"/>
                <w:szCs w:val="22"/>
              </w:rPr>
            </w:pPr>
            <w:r w:rsidRPr="001101E2">
              <w:rPr>
                <w:sz w:val="22"/>
                <w:szCs w:val="22"/>
              </w:rPr>
              <w:t xml:space="preserve">Application of FEM in the field of Thermal Engineering, topology </w:t>
            </w:r>
            <w:proofErr w:type="spellStart"/>
            <w:r w:rsidRPr="001101E2">
              <w:rPr>
                <w:sz w:val="22"/>
                <w:szCs w:val="22"/>
              </w:rPr>
              <w:t>Opmization</w:t>
            </w:r>
            <w:proofErr w:type="spellEnd"/>
            <w:r w:rsidRPr="001101E2">
              <w:rPr>
                <w:sz w:val="22"/>
                <w:szCs w:val="22"/>
              </w:rPr>
              <w:t xml:space="preserve"> and demo of the </w:t>
            </w:r>
            <w:proofErr w:type="spellStart"/>
            <w:r w:rsidRPr="001101E2">
              <w:rPr>
                <w:sz w:val="22"/>
                <w:szCs w:val="22"/>
              </w:rPr>
              <w:t>Abaqus</w:t>
            </w:r>
            <w:proofErr w:type="spellEnd"/>
            <w:r w:rsidRPr="001101E2">
              <w:rPr>
                <w:sz w:val="22"/>
                <w:szCs w:val="22"/>
              </w:rPr>
              <w:t xml:space="preserve"> </w:t>
            </w:r>
            <w:proofErr w:type="spellStart"/>
            <w:r w:rsidRPr="001101E2">
              <w:rPr>
                <w:sz w:val="22"/>
                <w:szCs w:val="22"/>
              </w:rPr>
              <w:t>Softwar</w:t>
            </w:r>
            <w:proofErr w:type="spellEnd"/>
            <w:r w:rsidRPr="001101E2">
              <w:rPr>
                <w:sz w:val="22"/>
                <w:szCs w:val="22"/>
              </w:rPr>
              <w:t xml:space="preserve">. </w:t>
            </w:r>
          </w:p>
        </w:tc>
      </w:tr>
      <w:tr w:rsidR="00DB01EA" w:rsidTr="00656CC7">
        <w:tc>
          <w:tcPr>
            <w:tcW w:w="630" w:type="dxa"/>
            <w:vAlign w:val="center"/>
          </w:tcPr>
          <w:p w:rsidR="00DB01EA" w:rsidRPr="001101E2" w:rsidRDefault="00DB01EA" w:rsidP="00656CC7">
            <w:pPr>
              <w:jc w:val="center"/>
              <w:rPr>
                <w:sz w:val="22"/>
                <w:szCs w:val="22"/>
              </w:rPr>
            </w:pPr>
            <w:r w:rsidRPr="001101E2">
              <w:rPr>
                <w:sz w:val="22"/>
                <w:szCs w:val="22"/>
              </w:rPr>
              <w:t>3</w:t>
            </w:r>
          </w:p>
        </w:tc>
        <w:tc>
          <w:tcPr>
            <w:tcW w:w="2340" w:type="dxa"/>
            <w:vAlign w:val="center"/>
          </w:tcPr>
          <w:p w:rsidR="00DB01EA" w:rsidRPr="001101E2" w:rsidRDefault="00DB01EA" w:rsidP="00656CC7">
            <w:pPr>
              <w:rPr>
                <w:sz w:val="22"/>
                <w:szCs w:val="22"/>
              </w:rPr>
            </w:pPr>
            <w:r w:rsidRPr="001101E2">
              <w:rPr>
                <w:sz w:val="22"/>
                <w:szCs w:val="22"/>
              </w:rPr>
              <w:t xml:space="preserve">Prof. </w:t>
            </w:r>
            <w:proofErr w:type="spellStart"/>
            <w:r w:rsidRPr="001101E2">
              <w:rPr>
                <w:sz w:val="22"/>
                <w:szCs w:val="22"/>
              </w:rPr>
              <w:t>Vikas</w:t>
            </w:r>
            <w:proofErr w:type="spellEnd"/>
            <w:r w:rsidRPr="001101E2">
              <w:rPr>
                <w:sz w:val="22"/>
                <w:szCs w:val="22"/>
              </w:rPr>
              <w:t xml:space="preserve"> </w:t>
            </w:r>
            <w:proofErr w:type="spellStart"/>
            <w:r w:rsidRPr="001101E2">
              <w:rPr>
                <w:sz w:val="22"/>
                <w:szCs w:val="22"/>
              </w:rPr>
              <w:t>Rastogi</w:t>
            </w:r>
            <w:proofErr w:type="spellEnd"/>
          </w:p>
        </w:tc>
        <w:tc>
          <w:tcPr>
            <w:tcW w:w="2610" w:type="dxa"/>
            <w:vAlign w:val="center"/>
          </w:tcPr>
          <w:p w:rsidR="00DB01EA" w:rsidRPr="001101E2" w:rsidRDefault="00DB01EA" w:rsidP="00656CC7">
            <w:pPr>
              <w:rPr>
                <w:sz w:val="22"/>
                <w:szCs w:val="22"/>
              </w:rPr>
            </w:pPr>
            <w:r w:rsidRPr="001101E2">
              <w:rPr>
                <w:sz w:val="22"/>
                <w:szCs w:val="22"/>
              </w:rPr>
              <w:t>DTU, New Delhi</w:t>
            </w:r>
          </w:p>
        </w:tc>
        <w:tc>
          <w:tcPr>
            <w:tcW w:w="3888" w:type="dxa"/>
            <w:vAlign w:val="center"/>
          </w:tcPr>
          <w:p w:rsidR="00DB01EA" w:rsidRPr="001101E2" w:rsidRDefault="00DB01EA" w:rsidP="00656CC7">
            <w:pPr>
              <w:rPr>
                <w:sz w:val="22"/>
                <w:szCs w:val="22"/>
              </w:rPr>
            </w:pPr>
            <w:r w:rsidRPr="001101E2">
              <w:rPr>
                <w:sz w:val="22"/>
                <w:szCs w:val="22"/>
              </w:rPr>
              <w:t xml:space="preserve">Modeling and Simulation of Dynamical Systems. </w:t>
            </w:r>
          </w:p>
        </w:tc>
      </w:tr>
      <w:tr w:rsidR="00DB01EA" w:rsidTr="00656CC7">
        <w:tc>
          <w:tcPr>
            <w:tcW w:w="630" w:type="dxa"/>
            <w:vAlign w:val="center"/>
          </w:tcPr>
          <w:p w:rsidR="00DB01EA" w:rsidRPr="001101E2" w:rsidRDefault="00DB01EA" w:rsidP="00656CC7">
            <w:pPr>
              <w:jc w:val="center"/>
              <w:rPr>
                <w:sz w:val="22"/>
                <w:szCs w:val="22"/>
              </w:rPr>
            </w:pPr>
            <w:r w:rsidRPr="001101E2">
              <w:rPr>
                <w:sz w:val="22"/>
                <w:szCs w:val="22"/>
              </w:rPr>
              <w:t>4</w:t>
            </w:r>
          </w:p>
        </w:tc>
        <w:tc>
          <w:tcPr>
            <w:tcW w:w="2340" w:type="dxa"/>
            <w:vAlign w:val="center"/>
          </w:tcPr>
          <w:p w:rsidR="00DB01EA" w:rsidRPr="001101E2" w:rsidRDefault="00DB01EA" w:rsidP="00656CC7">
            <w:pPr>
              <w:rPr>
                <w:sz w:val="22"/>
                <w:szCs w:val="22"/>
              </w:rPr>
            </w:pPr>
            <w:r w:rsidRPr="001101E2">
              <w:rPr>
                <w:sz w:val="22"/>
                <w:szCs w:val="22"/>
              </w:rPr>
              <w:t xml:space="preserve">Dr. P.S. </w:t>
            </w:r>
            <w:proofErr w:type="spellStart"/>
            <w:r w:rsidRPr="001101E2">
              <w:rPr>
                <w:sz w:val="22"/>
                <w:szCs w:val="22"/>
              </w:rPr>
              <w:t>Balaji</w:t>
            </w:r>
            <w:proofErr w:type="spellEnd"/>
          </w:p>
        </w:tc>
        <w:tc>
          <w:tcPr>
            <w:tcW w:w="2610" w:type="dxa"/>
            <w:vAlign w:val="center"/>
          </w:tcPr>
          <w:p w:rsidR="00DB01EA" w:rsidRPr="001101E2" w:rsidRDefault="00DB01EA" w:rsidP="00656CC7">
            <w:pPr>
              <w:rPr>
                <w:sz w:val="22"/>
                <w:szCs w:val="22"/>
              </w:rPr>
            </w:pPr>
            <w:r w:rsidRPr="001101E2">
              <w:rPr>
                <w:sz w:val="22"/>
                <w:szCs w:val="22"/>
              </w:rPr>
              <w:t>NIT, Rourkela</w:t>
            </w:r>
          </w:p>
        </w:tc>
        <w:tc>
          <w:tcPr>
            <w:tcW w:w="3888" w:type="dxa"/>
            <w:vAlign w:val="center"/>
          </w:tcPr>
          <w:p w:rsidR="00DB01EA" w:rsidRPr="001101E2" w:rsidRDefault="00DB01EA" w:rsidP="00656CC7">
            <w:pPr>
              <w:rPr>
                <w:sz w:val="22"/>
                <w:szCs w:val="22"/>
              </w:rPr>
            </w:pPr>
            <w:r w:rsidRPr="001101E2">
              <w:rPr>
                <w:sz w:val="22"/>
                <w:szCs w:val="22"/>
              </w:rPr>
              <w:t xml:space="preserve">Practical Aspects of Finite Element </w:t>
            </w:r>
            <w:proofErr w:type="spellStart"/>
            <w:r w:rsidRPr="001101E2">
              <w:rPr>
                <w:sz w:val="22"/>
                <w:szCs w:val="22"/>
              </w:rPr>
              <w:t>Analyis</w:t>
            </w:r>
            <w:proofErr w:type="spellEnd"/>
            <w:r w:rsidRPr="001101E2">
              <w:rPr>
                <w:sz w:val="22"/>
                <w:szCs w:val="22"/>
              </w:rPr>
              <w:t xml:space="preserve">. </w:t>
            </w:r>
          </w:p>
        </w:tc>
      </w:tr>
      <w:tr w:rsidR="00DB01EA" w:rsidTr="00656CC7">
        <w:tc>
          <w:tcPr>
            <w:tcW w:w="630" w:type="dxa"/>
            <w:vAlign w:val="center"/>
          </w:tcPr>
          <w:p w:rsidR="00DB01EA" w:rsidRPr="001101E2" w:rsidRDefault="00DB01EA" w:rsidP="00656CC7">
            <w:pPr>
              <w:jc w:val="center"/>
              <w:rPr>
                <w:sz w:val="22"/>
                <w:szCs w:val="22"/>
              </w:rPr>
            </w:pPr>
            <w:r w:rsidRPr="001101E2">
              <w:rPr>
                <w:sz w:val="22"/>
                <w:szCs w:val="22"/>
              </w:rPr>
              <w:t>5</w:t>
            </w:r>
          </w:p>
        </w:tc>
        <w:tc>
          <w:tcPr>
            <w:tcW w:w="2340" w:type="dxa"/>
            <w:vAlign w:val="center"/>
          </w:tcPr>
          <w:p w:rsidR="00DB01EA" w:rsidRPr="001101E2" w:rsidRDefault="00DB01EA" w:rsidP="00656CC7">
            <w:pPr>
              <w:rPr>
                <w:sz w:val="22"/>
                <w:szCs w:val="22"/>
              </w:rPr>
            </w:pPr>
            <w:r w:rsidRPr="001101E2">
              <w:rPr>
                <w:sz w:val="22"/>
                <w:szCs w:val="22"/>
              </w:rPr>
              <w:t xml:space="preserve">Dr. Rajeev </w:t>
            </w:r>
            <w:proofErr w:type="spellStart"/>
            <w:r w:rsidRPr="001101E2">
              <w:rPr>
                <w:sz w:val="22"/>
                <w:szCs w:val="22"/>
              </w:rPr>
              <w:t>Agrawal</w:t>
            </w:r>
            <w:proofErr w:type="spellEnd"/>
          </w:p>
        </w:tc>
        <w:tc>
          <w:tcPr>
            <w:tcW w:w="2610" w:type="dxa"/>
            <w:vAlign w:val="center"/>
          </w:tcPr>
          <w:p w:rsidR="00DB01EA" w:rsidRPr="001101E2" w:rsidRDefault="00DB01EA" w:rsidP="00656CC7">
            <w:pPr>
              <w:rPr>
                <w:sz w:val="22"/>
                <w:szCs w:val="22"/>
              </w:rPr>
            </w:pPr>
            <w:r w:rsidRPr="001101E2">
              <w:rPr>
                <w:sz w:val="22"/>
                <w:szCs w:val="22"/>
              </w:rPr>
              <w:t xml:space="preserve">MNIT, </w:t>
            </w:r>
            <w:proofErr w:type="spellStart"/>
            <w:r w:rsidRPr="001101E2">
              <w:rPr>
                <w:sz w:val="22"/>
                <w:szCs w:val="22"/>
              </w:rPr>
              <w:t>Jaipur</w:t>
            </w:r>
            <w:proofErr w:type="spellEnd"/>
          </w:p>
        </w:tc>
        <w:tc>
          <w:tcPr>
            <w:tcW w:w="3888" w:type="dxa"/>
            <w:vAlign w:val="center"/>
          </w:tcPr>
          <w:p w:rsidR="00DB01EA" w:rsidRPr="001101E2" w:rsidRDefault="00DB01EA" w:rsidP="00656CC7">
            <w:pPr>
              <w:rPr>
                <w:sz w:val="22"/>
                <w:szCs w:val="22"/>
              </w:rPr>
            </w:pPr>
            <w:r w:rsidRPr="001101E2">
              <w:rPr>
                <w:sz w:val="22"/>
                <w:szCs w:val="22"/>
              </w:rPr>
              <w:t xml:space="preserve">Capabilities and Challenges in FEM. </w:t>
            </w:r>
          </w:p>
        </w:tc>
      </w:tr>
      <w:tr w:rsidR="00DB01EA" w:rsidTr="00656CC7">
        <w:tc>
          <w:tcPr>
            <w:tcW w:w="630" w:type="dxa"/>
            <w:vAlign w:val="center"/>
          </w:tcPr>
          <w:p w:rsidR="00DB01EA" w:rsidRPr="001101E2" w:rsidRDefault="00DB01EA" w:rsidP="00656CC7">
            <w:pPr>
              <w:jc w:val="center"/>
              <w:rPr>
                <w:sz w:val="22"/>
                <w:szCs w:val="22"/>
              </w:rPr>
            </w:pPr>
            <w:r w:rsidRPr="001101E2">
              <w:rPr>
                <w:sz w:val="22"/>
                <w:szCs w:val="22"/>
              </w:rPr>
              <w:t>6</w:t>
            </w:r>
          </w:p>
        </w:tc>
        <w:tc>
          <w:tcPr>
            <w:tcW w:w="2340" w:type="dxa"/>
            <w:vAlign w:val="center"/>
          </w:tcPr>
          <w:p w:rsidR="00DB01EA" w:rsidRPr="001101E2" w:rsidRDefault="00DB01EA" w:rsidP="00656CC7">
            <w:pPr>
              <w:rPr>
                <w:sz w:val="22"/>
                <w:szCs w:val="22"/>
              </w:rPr>
            </w:pPr>
            <w:r w:rsidRPr="001101E2">
              <w:rPr>
                <w:sz w:val="22"/>
                <w:szCs w:val="22"/>
              </w:rPr>
              <w:t xml:space="preserve">Prof. </w:t>
            </w:r>
            <w:proofErr w:type="spellStart"/>
            <w:r w:rsidRPr="001101E2">
              <w:rPr>
                <w:sz w:val="22"/>
                <w:szCs w:val="22"/>
              </w:rPr>
              <w:t>Basant</w:t>
            </w:r>
            <w:proofErr w:type="spellEnd"/>
            <w:r w:rsidRPr="001101E2">
              <w:rPr>
                <w:sz w:val="22"/>
                <w:szCs w:val="22"/>
              </w:rPr>
              <w:t xml:space="preserve"> </w:t>
            </w:r>
            <w:proofErr w:type="spellStart"/>
            <w:r w:rsidRPr="001101E2">
              <w:rPr>
                <w:sz w:val="22"/>
                <w:szCs w:val="22"/>
              </w:rPr>
              <w:t>Sikarwar</w:t>
            </w:r>
            <w:proofErr w:type="spellEnd"/>
          </w:p>
        </w:tc>
        <w:tc>
          <w:tcPr>
            <w:tcW w:w="2610" w:type="dxa"/>
            <w:vAlign w:val="center"/>
          </w:tcPr>
          <w:p w:rsidR="00DB01EA" w:rsidRPr="001101E2" w:rsidRDefault="00DB01EA" w:rsidP="00656CC7">
            <w:pPr>
              <w:rPr>
                <w:sz w:val="22"/>
                <w:szCs w:val="22"/>
              </w:rPr>
            </w:pPr>
            <w:r w:rsidRPr="001101E2">
              <w:rPr>
                <w:sz w:val="22"/>
                <w:szCs w:val="22"/>
              </w:rPr>
              <w:t>Amity University</w:t>
            </w:r>
          </w:p>
        </w:tc>
        <w:tc>
          <w:tcPr>
            <w:tcW w:w="3888" w:type="dxa"/>
            <w:vAlign w:val="center"/>
          </w:tcPr>
          <w:p w:rsidR="00DB01EA" w:rsidRPr="001101E2" w:rsidRDefault="00DB01EA" w:rsidP="00656CC7">
            <w:pPr>
              <w:rPr>
                <w:sz w:val="22"/>
                <w:szCs w:val="22"/>
              </w:rPr>
            </w:pPr>
            <w:r w:rsidRPr="001101E2">
              <w:rPr>
                <w:sz w:val="22"/>
                <w:szCs w:val="22"/>
              </w:rPr>
              <w:t xml:space="preserve">Computational Methods for Engineering and CFD Solver based Finite Volume Methods. </w:t>
            </w:r>
          </w:p>
        </w:tc>
      </w:tr>
      <w:tr w:rsidR="00DB01EA" w:rsidTr="00656CC7">
        <w:tc>
          <w:tcPr>
            <w:tcW w:w="630" w:type="dxa"/>
            <w:vAlign w:val="center"/>
          </w:tcPr>
          <w:p w:rsidR="00DB01EA" w:rsidRPr="001101E2" w:rsidRDefault="00DB01EA" w:rsidP="00656CC7">
            <w:pPr>
              <w:jc w:val="center"/>
              <w:rPr>
                <w:sz w:val="22"/>
                <w:szCs w:val="22"/>
              </w:rPr>
            </w:pPr>
            <w:r w:rsidRPr="001101E2">
              <w:rPr>
                <w:sz w:val="22"/>
                <w:szCs w:val="22"/>
              </w:rPr>
              <w:t>7</w:t>
            </w:r>
          </w:p>
        </w:tc>
        <w:tc>
          <w:tcPr>
            <w:tcW w:w="2340" w:type="dxa"/>
            <w:vAlign w:val="center"/>
          </w:tcPr>
          <w:p w:rsidR="00DB01EA" w:rsidRPr="001101E2" w:rsidRDefault="00DB01EA" w:rsidP="00656CC7">
            <w:pPr>
              <w:rPr>
                <w:sz w:val="22"/>
                <w:szCs w:val="22"/>
              </w:rPr>
            </w:pPr>
            <w:r w:rsidRPr="001101E2">
              <w:rPr>
                <w:sz w:val="22"/>
                <w:szCs w:val="22"/>
              </w:rPr>
              <w:t xml:space="preserve">Dr. </w:t>
            </w:r>
            <w:proofErr w:type="spellStart"/>
            <w:r w:rsidRPr="001101E2">
              <w:rPr>
                <w:sz w:val="22"/>
                <w:szCs w:val="22"/>
              </w:rPr>
              <w:t>Avadesh</w:t>
            </w:r>
            <w:proofErr w:type="spellEnd"/>
            <w:r w:rsidRPr="001101E2">
              <w:rPr>
                <w:sz w:val="22"/>
                <w:szCs w:val="22"/>
              </w:rPr>
              <w:t xml:space="preserve"> K. Sharma</w:t>
            </w:r>
          </w:p>
        </w:tc>
        <w:tc>
          <w:tcPr>
            <w:tcW w:w="2610" w:type="dxa"/>
            <w:vAlign w:val="center"/>
          </w:tcPr>
          <w:p w:rsidR="00DB01EA" w:rsidRPr="001101E2" w:rsidRDefault="00DB01EA" w:rsidP="00656CC7">
            <w:pPr>
              <w:rPr>
                <w:sz w:val="22"/>
                <w:szCs w:val="22"/>
              </w:rPr>
            </w:pPr>
            <w:r w:rsidRPr="001101E2">
              <w:rPr>
                <w:sz w:val="22"/>
                <w:szCs w:val="22"/>
              </w:rPr>
              <w:t xml:space="preserve">REC, </w:t>
            </w:r>
            <w:proofErr w:type="spellStart"/>
            <w:r w:rsidRPr="001101E2">
              <w:rPr>
                <w:sz w:val="22"/>
                <w:szCs w:val="22"/>
              </w:rPr>
              <w:t>Mainpuri</w:t>
            </w:r>
            <w:proofErr w:type="spellEnd"/>
          </w:p>
        </w:tc>
        <w:tc>
          <w:tcPr>
            <w:tcW w:w="3888" w:type="dxa"/>
            <w:vAlign w:val="center"/>
          </w:tcPr>
          <w:p w:rsidR="00DB01EA" w:rsidRPr="001101E2" w:rsidRDefault="00DB01EA" w:rsidP="00656CC7">
            <w:pPr>
              <w:rPr>
                <w:sz w:val="22"/>
                <w:szCs w:val="22"/>
              </w:rPr>
            </w:pPr>
            <w:r w:rsidRPr="001101E2">
              <w:rPr>
                <w:sz w:val="22"/>
                <w:szCs w:val="22"/>
              </w:rPr>
              <w:t xml:space="preserve">FEM and </w:t>
            </w:r>
            <w:proofErr w:type="spellStart"/>
            <w:proofErr w:type="gramStart"/>
            <w:r w:rsidRPr="001101E2">
              <w:rPr>
                <w:sz w:val="22"/>
                <w:szCs w:val="22"/>
              </w:rPr>
              <w:t>it’s</w:t>
            </w:r>
            <w:proofErr w:type="spellEnd"/>
            <w:proofErr w:type="gramEnd"/>
            <w:r w:rsidRPr="001101E2">
              <w:rPr>
                <w:sz w:val="22"/>
                <w:szCs w:val="22"/>
              </w:rPr>
              <w:t xml:space="preserve"> implementation for </w:t>
            </w:r>
            <w:proofErr w:type="spellStart"/>
            <w:r w:rsidRPr="001101E2">
              <w:rPr>
                <w:sz w:val="22"/>
                <w:szCs w:val="22"/>
              </w:rPr>
              <w:t>Mechancial</w:t>
            </w:r>
            <w:proofErr w:type="spellEnd"/>
            <w:r w:rsidRPr="001101E2">
              <w:rPr>
                <w:sz w:val="22"/>
                <w:szCs w:val="22"/>
              </w:rPr>
              <w:t xml:space="preserve"> Engineering. </w:t>
            </w:r>
          </w:p>
        </w:tc>
      </w:tr>
      <w:tr w:rsidR="00DB01EA" w:rsidTr="00656CC7">
        <w:tc>
          <w:tcPr>
            <w:tcW w:w="630" w:type="dxa"/>
            <w:vAlign w:val="center"/>
          </w:tcPr>
          <w:p w:rsidR="00DB01EA" w:rsidRPr="001101E2" w:rsidRDefault="00DB01EA" w:rsidP="00656CC7">
            <w:pPr>
              <w:jc w:val="center"/>
              <w:rPr>
                <w:sz w:val="22"/>
                <w:szCs w:val="22"/>
              </w:rPr>
            </w:pPr>
            <w:r w:rsidRPr="001101E2">
              <w:rPr>
                <w:sz w:val="22"/>
                <w:szCs w:val="22"/>
              </w:rPr>
              <w:t>8</w:t>
            </w:r>
          </w:p>
        </w:tc>
        <w:tc>
          <w:tcPr>
            <w:tcW w:w="2340" w:type="dxa"/>
            <w:vAlign w:val="center"/>
          </w:tcPr>
          <w:p w:rsidR="00DB01EA" w:rsidRPr="001101E2" w:rsidRDefault="00DB01EA" w:rsidP="00656CC7">
            <w:pPr>
              <w:rPr>
                <w:sz w:val="22"/>
                <w:szCs w:val="22"/>
              </w:rPr>
            </w:pPr>
            <w:r w:rsidRPr="001101E2">
              <w:rPr>
                <w:sz w:val="22"/>
                <w:szCs w:val="22"/>
              </w:rPr>
              <w:t xml:space="preserve">Dr. </w:t>
            </w:r>
            <w:proofErr w:type="spellStart"/>
            <w:r w:rsidRPr="001101E2">
              <w:rPr>
                <w:sz w:val="22"/>
                <w:szCs w:val="22"/>
              </w:rPr>
              <w:t>Tushar</w:t>
            </w:r>
            <w:proofErr w:type="spellEnd"/>
            <w:r w:rsidRPr="001101E2">
              <w:rPr>
                <w:sz w:val="22"/>
                <w:szCs w:val="22"/>
              </w:rPr>
              <w:t xml:space="preserve"> Sharma</w:t>
            </w:r>
          </w:p>
        </w:tc>
        <w:tc>
          <w:tcPr>
            <w:tcW w:w="2610" w:type="dxa"/>
            <w:vAlign w:val="center"/>
          </w:tcPr>
          <w:p w:rsidR="00DB01EA" w:rsidRPr="001101E2" w:rsidRDefault="00DB01EA" w:rsidP="00656CC7">
            <w:pPr>
              <w:rPr>
                <w:sz w:val="22"/>
                <w:szCs w:val="22"/>
              </w:rPr>
            </w:pPr>
            <w:r w:rsidRPr="001101E2">
              <w:rPr>
                <w:sz w:val="22"/>
                <w:szCs w:val="22"/>
              </w:rPr>
              <w:t>ARK Solution</w:t>
            </w:r>
          </w:p>
        </w:tc>
        <w:tc>
          <w:tcPr>
            <w:tcW w:w="3888" w:type="dxa"/>
            <w:vAlign w:val="center"/>
          </w:tcPr>
          <w:p w:rsidR="00DB01EA" w:rsidRPr="001101E2" w:rsidRDefault="00DB01EA" w:rsidP="00656CC7">
            <w:pPr>
              <w:rPr>
                <w:sz w:val="22"/>
                <w:szCs w:val="22"/>
              </w:rPr>
            </w:pPr>
            <w:r w:rsidRPr="001101E2">
              <w:rPr>
                <w:sz w:val="22"/>
                <w:szCs w:val="22"/>
              </w:rPr>
              <w:t xml:space="preserve">Design for </w:t>
            </w:r>
            <w:proofErr w:type="spellStart"/>
            <w:r w:rsidRPr="001101E2">
              <w:rPr>
                <w:sz w:val="22"/>
                <w:szCs w:val="22"/>
              </w:rPr>
              <w:t>Engineerign</w:t>
            </w:r>
            <w:proofErr w:type="spellEnd"/>
            <w:r w:rsidRPr="001101E2">
              <w:rPr>
                <w:sz w:val="22"/>
                <w:szCs w:val="22"/>
              </w:rPr>
              <w:t xml:space="preserve"> Simulation - </w:t>
            </w:r>
            <w:proofErr w:type="spellStart"/>
            <w:r w:rsidRPr="001101E2">
              <w:rPr>
                <w:sz w:val="22"/>
                <w:szCs w:val="22"/>
              </w:rPr>
              <w:t>Ansys</w:t>
            </w:r>
            <w:proofErr w:type="spellEnd"/>
            <w:r w:rsidRPr="001101E2">
              <w:rPr>
                <w:sz w:val="22"/>
                <w:szCs w:val="22"/>
              </w:rPr>
              <w:t xml:space="preserve"> Multi Physics. </w:t>
            </w:r>
          </w:p>
        </w:tc>
      </w:tr>
      <w:tr w:rsidR="00DB01EA" w:rsidTr="00656CC7">
        <w:tc>
          <w:tcPr>
            <w:tcW w:w="630" w:type="dxa"/>
            <w:vAlign w:val="center"/>
          </w:tcPr>
          <w:p w:rsidR="00DB01EA" w:rsidRPr="001101E2" w:rsidRDefault="00DB01EA" w:rsidP="00656CC7">
            <w:pPr>
              <w:jc w:val="center"/>
              <w:rPr>
                <w:sz w:val="22"/>
                <w:szCs w:val="22"/>
              </w:rPr>
            </w:pPr>
            <w:r w:rsidRPr="001101E2">
              <w:rPr>
                <w:sz w:val="22"/>
                <w:szCs w:val="22"/>
              </w:rPr>
              <w:t>9</w:t>
            </w:r>
          </w:p>
        </w:tc>
        <w:tc>
          <w:tcPr>
            <w:tcW w:w="2340" w:type="dxa"/>
            <w:vAlign w:val="center"/>
          </w:tcPr>
          <w:p w:rsidR="00DB01EA" w:rsidRPr="001101E2" w:rsidRDefault="00DB01EA" w:rsidP="00656CC7">
            <w:pPr>
              <w:rPr>
                <w:sz w:val="22"/>
                <w:szCs w:val="22"/>
              </w:rPr>
            </w:pPr>
            <w:r w:rsidRPr="001101E2">
              <w:rPr>
                <w:sz w:val="22"/>
                <w:szCs w:val="22"/>
              </w:rPr>
              <w:t xml:space="preserve">Mr. Kailas </w:t>
            </w:r>
            <w:proofErr w:type="spellStart"/>
            <w:r w:rsidRPr="001101E2">
              <w:rPr>
                <w:sz w:val="22"/>
                <w:szCs w:val="22"/>
              </w:rPr>
              <w:t>Jagtap</w:t>
            </w:r>
            <w:proofErr w:type="spellEnd"/>
          </w:p>
        </w:tc>
        <w:tc>
          <w:tcPr>
            <w:tcW w:w="2610" w:type="dxa"/>
            <w:vAlign w:val="center"/>
          </w:tcPr>
          <w:p w:rsidR="00DB01EA" w:rsidRPr="001101E2" w:rsidRDefault="00DB01EA" w:rsidP="00656CC7">
            <w:pPr>
              <w:rPr>
                <w:sz w:val="22"/>
                <w:szCs w:val="22"/>
              </w:rPr>
            </w:pPr>
            <w:r w:rsidRPr="001101E2">
              <w:rPr>
                <w:sz w:val="22"/>
                <w:szCs w:val="22"/>
              </w:rPr>
              <w:t>ARK Solution</w:t>
            </w:r>
          </w:p>
        </w:tc>
        <w:tc>
          <w:tcPr>
            <w:tcW w:w="3888" w:type="dxa"/>
            <w:vAlign w:val="center"/>
          </w:tcPr>
          <w:p w:rsidR="00DB01EA" w:rsidRPr="001101E2" w:rsidRDefault="00DB01EA" w:rsidP="00656CC7">
            <w:pPr>
              <w:rPr>
                <w:sz w:val="22"/>
                <w:szCs w:val="22"/>
              </w:rPr>
            </w:pPr>
            <w:r w:rsidRPr="001101E2">
              <w:rPr>
                <w:sz w:val="22"/>
                <w:szCs w:val="22"/>
              </w:rPr>
              <w:t>CFD Analysis</w:t>
            </w:r>
          </w:p>
        </w:tc>
      </w:tr>
      <w:tr w:rsidR="00DB01EA" w:rsidTr="00656CC7">
        <w:tc>
          <w:tcPr>
            <w:tcW w:w="630" w:type="dxa"/>
            <w:vAlign w:val="center"/>
          </w:tcPr>
          <w:p w:rsidR="00DB01EA" w:rsidRPr="001101E2" w:rsidRDefault="00DB01EA" w:rsidP="00656CC7">
            <w:pPr>
              <w:jc w:val="center"/>
              <w:rPr>
                <w:sz w:val="22"/>
                <w:szCs w:val="22"/>
              </w:rPr>
            </w:pPr>
            <w:r w:rsidRPr="001101E2">
              <w:rPr>
                <w:sz w:val="22"/>
                <w:szCs w:val="22"/>
              </w:rPr>
              <w:t>10</w:t>
            </w:r>
          </w:p>
        </w:tc>
        <w:tc>
          <w:tcPr>
            <w:tcW w:w="2340" w:type="dxa"/>
            <w:vAlign w:val="center"/>
          </w:tcPr>
          <w:p w:rsidR="00DB01EA" w:rsidRPr="001101E2" w:rsidRDefault="00DB01EA" w:rsidP="00656CC7">
            <w:pPr>
              <w:rPr>
                <w:sz w:val="22"/>
                <w:szCs w:val="22"/>
              </w:rPr>
            </w:pPr>
            <w:r w:rsidRPr="001101E2">
              <w:rPr>
                <w:sz w:val="22"/>
                <w:szCs w:val="22"/>
              </w:rPr>
              <w:t xml:space="preserve">Mr. </w:t>
            </w:r>
            <w:proofErr w:type="spellStart"/>
            <w:r w:rsidRPr="001101E2">
              <w:rPr>
                <w:sz w:val="22"/>
                <w:szCs w:val="22"/>
              </w:rPr>
              <w:t>Vikram</w:t>
            </w:r>
            <w:proofErr w:type="spellEnd"/>
            <w:r w:rsidRPr="001101E2">
              <w:rPr>
                <w:sz w:val="22"/>
                <w:szCs w:val="22"/>
              </w:rPr>
              <w:t xml:space="preserve"> Singh </w:t>
            </w:r>
            <w:proofErr w:type="spellStart"/>
            <w:r w:rsidRPr="001101E2">
              <w:rPr>
                <w:sz w:val="22"/>
                <w:szCs w:val="22"/>
              </w:rPr>
              <w:t>Rajput</w:t>
            </w:r>
            <w:proofErr w:type="spellEnd"/>
          </w:p>
        </w:tc>
        <w:tc>
          <w:tcPr>
            <w:tcW w:w="2610" w:type="dxa"/>
            <w:vAlign w:val="center"/>
          </w:tcPr>
          <w:p w:rsidR="00DB01EA" w:rsidRPr="001101E2" w:rsidRDefault="00DB01EA" w:rsidP="00656CC7">
            <w:pPr>
              <w:rPr>
                <w:sz w:val="22"/>
                <w:szCs w:val="22"/>
              </w:rPr>
            </w:pPr>
            <w:r w:rsidRPr="001101E2">
              <w:rPr>
                <w:sz w:val="22"/>
                <w:szCs w:val="22"/>
              </w:rPr>
              <w:t>AKGEC, Ghaziabad</w:t>
            </w:r>
          </w:p>
        </w:tc>
        <w:tc>
          <w:tcPr>
            <w:tcW w:w="3888" w:type="dxa"/>
            <w:vAlign w:val="center"/>
          </w:tcPr>
          <w:p w:rsidR="00DB01EA" w:rsidRPr="001101E2" w:rsidRDefault="00DB01EA" w:rsidP="00656CC7">
            <w:pPr>
              <w:rPr>
                <w:sz w:val="22"/>
                <w:szCs w:val="22"/>
              </w:rPr>
            </w:pPr>
            <w:r w:rsidRPr="001101E2">
              <w:rPr>
                <w:sz w:val="22"/>
                <w:szCs w:val="22"/>
              </w:rPr>
              <w:t xml:space="preserve">Hands on </w:t>
            </w:r>
            <w:proofErr w:type="spellStart"/>
            <w:r w:rsidRPr="001101E2">
              <w:rPr>
                <w:sz w:val="22"/>
                <w:szCs w:val="22"/>
              </w:rPr>
              <w:t>Ansys</w:t>
            </w:r>
            <w:proofErr w:type="spellEnd"/>
            <w:r w:rsidRPr="001101E2">
              <w:rPr>
                <w:sz w:val="22"/>
                <w:szCs w:val="22"/>
              </w:rPr>
              <w:t xml:space="preserve"> Tool and case studies. </w:t>
            </w:r>
          </w:p>
        </w:tc>
      </w:tr>
    </w:tbl>
    <w:p w:rsidR="00DB01EA" w:rsidRDefault="00DB01EA" w:rsidP="00DB01EA">
      <w:pPr>
        <w:jc w:val="both"/>
      </w:pPr>
    </w:p>
    <w:p w:rsidR="00DB01EA" w:rsidRDefault="00DB01EA" w:rsidP="00DB01EA">
      <w:pPr>
        <w:jc w:val="both"/>
      </w:pPr>
      <w:r>
        <w:t>The FDP had been concluded on 27</w:t>
      </w:r>
      <w:r w:rsidRPr="000565C2">
        <w:rPr>
          <w:vertAlign w:val="superscript"/>
        </w:rPr>
        <w:t>th</w:t>
      </w:r>
      <w:r>
        <w:t xml:space="preserve"> Nov 2020 at 3.30 pm. In the last session during 2.00-3.30 the participant were given their suggestion and feedback. Mr. </w:t>
      </w:r>
      <w:proofErr w:type="spellStart"/>
      <w:r>
        <w:t>Pradeep</w:t>
      </w:r>
      <w:proofErr w:type="spellEnd"/>
      <w:r>
        <w:t xml:space="preserve"> Jain, </w:t>
      </w:r>
      <w:proofErr w:type="spellStart"/>
      <w:r>
        <w:t>Coordinater</w:t>
      </w:r>
      <w:proofErr w:type="spellEnd"/>
      <w:r>
        <w:t xml:space="preserve"> of the FDP had presented the vote of thanks in the end of the programme.</w:t>
      </w:r>
    </w:p>
    <w:sectPr w:rsidR="00DB01EA" w:rsidSect="008852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2C0595"/>
    <w:multiLevelType w:val="hybridMultilevel"/>
    <w:tmpl w:val="FF728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B01EA"/>
    <w:rsid w:val="00055A49"/>
    <w:rsid w:val="003933BD"/>
    <w:rsid w:val="0042288B"/>
    <w:rsid w:val="00535D97"/>
    <w:rsid w:val="008852AB"/>
    <w:rsid w:val="009E6A72"/>
    <w:rsid w:val="00BE1CE5"/>
    <w:rsid w:val="00BE3260"/>
    <w:rsid w:val="00DB01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1E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01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E3260"/>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320</Words>
  <Characters>1827</Characters>
  <Application>Microsoft Office Word</Application>
  <DocSecurity>0</DocSecurity>
  <Lines>15</Lines>
  <Paragraphs>4</Paragraphs>
  <ScaleCrop>false</ScaleCrop>
  <Company/>
  <LinksUpToDate>false</LinksUpToDate>
  <CharactersWithSpaces>2143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2021-07-05T08:46:00Z</dcterms:created>
  <dcterms:modified xsi:type="dcterms:W3CDTF">2021-09-22T06:10:00Z</dcterms:modified>
</cp:coreProperties>
</file>